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EC06" w14:textId="77777777" w:rsidR="00416302" w:rsidRDefault="00416302"/>
    <w:p w14:paraId="66278276" w14:textId="77777777" w:rsidR="00416302" w:rsidRDefault="00416302"/>
    <w:p w14:paraId="14C4D25F" w14:textId="58120103" w:rsidR="00416302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Kriteriji i alati za odabir učenika u projekt ˝Istražimo nove izvore znanja danas i primijenimo ih za </w:t>
      </w:r>
      <w:r w:rsidR="00E3084C">
        <w:rPr>
          <w:sz w:val="32"/>
          <w:szCs w:val="32"/>
        </w:rPr>
        <w:t xml:space="preserve">bolje </w:t>
      </w:r>
      <w:r>
        <w:rPr>
          <w:sz w:val="32"/>
          <w:szCs w:val="32"/>
        </w:rPr>
        <w:t>sutra˝</w:t>
      </w:r>
    </w:p>
    <w:p w14:paraId="5DC73065" w14:textId="77777777" w:rsidR="00416302" w:rsidRDefault="00416302"/>
    <w:p w14:paraId="3D988123" w14:textId="77777777" w:rsidR="00416302" w:rsidRDefault="00416302"/>
    <w:tbl>
      <w:tblPr>
        <w:tblStyle w:val="Reetkatablice"/>
        <w:tblpPr w:leftFromText="180" w:rightFromText="180" w:vertAnchor="text" w:horzAnchor="page" w:tblpX="1423" w:tblpY="444"/>
        <w:tblOverlap w:val="never"/>
        <w:tblW w:w="8827" w:type="dxa"/>
        <w:tblLook w:val="04A0" w:firstRow="1" w:lastRow="0" w:firstColumn="1" w:lastColumn="0" w:noHBand="0" w:noVBand="1"/>
      </w:tblPr>
      <w:tblGrid>
        <w:gridCol w:w="3111"/>
        <w:gridCol w:w="1429"/>
        <w:gridCol w:w="1429"/>
        <w:gridCol w:w="1429"/>
        <w:gridCol w:w="1429"/>
      </w:tblGrid>
      <w:tr w:rsidR="00416302" w14:paraId="2EF558C9" w14:textId="77777777"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1E9EEB84" w14:textId="77777777" w:rsidR="00416302" w:rsidRDefault="00000000">
            <w:pPr>
              <w:spacing w:after="0" w:line="240" w:lineRule="auto"/>
              <w:rPr>
                <w:color w:val="FFFFFF"/>
              </w:rPr>
            </w:pPr>
            <w:bookmarkStart w:id="0" w:name="_Hlk178795495"/>
            <w:r>
              <w:rPr>
                <w:color w:val="FFFFFF"/>
              </w:rPr>
              <w:t>OPĆI USPJEH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51BDEB96" w14:textId="77777777" w:rsidR="00416302" w:rsidRDefault="00000000">
            <w:pPr>
              <w:spacing w:after="0" w:line="240" w:lineRule="auto"/>
              <w:jc w:val="center"/>
              <w:rPr>
                <w:rFonts w:eastAsiaTheme="minorEastAsi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4,50-5,00</m:t>
                </m:r>
              </m:oMath>
            </m:oMathPara>
          </w:p>
          <w:p w14:paraId="7E03C204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bodova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7136FC33" w14:textId="77777777" w:rsidR="00416302" w:rsidRDefault="00000000">
            <w:pPr>
              <w:spacing w:after="0" w:line="240" w:lineRule="auto"/>
              <w:jc w:val="center"/>
              <w:rPr>
                <w:rFonts w:eastAsiaTheme="minorEastAsi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3,50-4,49</m:t>
                </m:r>
              </m:oMath>
            </m:oMathPara>
          </w:p>
          <w:p w14:paraId="65762E54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boda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01DC4BD3" w14:textId="77777777" w:rsidR="00416302" w:rsidRDefault="00000000">
            <w:pPr>
              <w:spacing w:after="0" w:line="240" w:lineRule="auto"/>
              <w:jc w:val="center"/>
              <w:rPr>
                <w:rFonts w:eastAsiaTheme="minorEastAsi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2,50-3,49</m:t>
                </m:r>
              </m:oMath>
            </m:oMathPara>
          </w:p>
          <w:p w14:paraId="7B558210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boda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1A6BAAA9" w14:textId="77777777" w:rsidR="00416302" w:rsidRDefault="00000000">
            <w:pPr>
              <w:spacing w:after="0" w:line="240" w:lineRule="auto"/>
              <w:jc w:val="center"/>
              <w:rPr>
                <w:rFonts w:eastAsiaTheme="minorEastAsi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1,50-2,49</m:t>
                </m:r>
              </m:oMath>
            </m:oMathPara>
          </w:p>
          <w:p w14:paraId="2F7ECFC4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boda</w:t>
            </w:r>
          </w:p>
        </w:tc>
      </w:tr>
      <w:bookmarkEnd w:id="0"/>
      <w:tr w:rsidR="00416302" w14:paraId="73C0BF6B" w14:textId="77777777"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155BF4E8" w14:textId="77777777" w:rsidR="00416302" w:rsidRDefault="00000000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PROSJEK STRUČNIH PREDMETA</w:t>
            </w:r>
          </w:p>
          <w:p w14:paraId="03CF329D" w14:textId="77777777" w:rsidR="00416302" w:rsidRDefault="00416302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3ED56BB4" w14:textId="77777777" w:rsidR="00416302" w:rsidRDefault="00000000">
            <w:pPr>
              <w:spacing w:after="0" w:line="240" w:lineRule="auto"/>
              <w:jc w:val="center"/>
              <w:rPr>
                <w:rFonts w:eastAsiaTheme="minorEastAsi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4,50-5,00</m:t>
                </m:r>
              </m:oMath>
            </m:oMathPara>
          </w:p>
          <w:p w14:paraId="1C91BAD9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bodova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1DB9E43C" w14:textId="77777777" w:rsidR="00416302" w:rsidRDefault="00000000">
            <w:pPr>
              <w:spacing w:after="0" w:line="240" w:lineRule="auto"/>
              <w:jc w:val="center"/>
              <w:rPr>
                <w:rFonts w:eastAsiaTheme="minorEastAsi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3,50-4,49</m:t>
                </m:r>
              </m:oMath>
            </m:oMathPara>
          </w:p>
          <w:p w14:paraId="7F759D9F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boda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5E2CD612" w14:textId="77777777" w:rsidR="00416302" w:rsidRDefault="00000000">
            <w:pPr>
              <w:spacing w:after="0" w:line="240" w:lineRule="auto"/>
              <w:jc w:val="center"/>
              <w:rPr>
                <w:rFonts w:eastAsiaTheme="minorEastAsi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2,50-3,49</m:t>
                </m:r>
              </m:oMath>
            </m:oMathPara>
          </w:p>
          <w:p w14:paraId="791D4D5F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boda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742E37BC" w14:textId="77777777" w:rsidR="00416302" w:rsidRDefault="00000000">
            <w:pPr>
              <w:spacing w:after="0" w:line="240" w:lineRule="auto"/>
              <w:jc w:val="center"/>
              <w:rPr>
                <w:rFonts w:eastAsiaTheme="minorEastAsi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1,50-2,49</m:t>
                </m:r>
              </m:oMath>
            </m:oMathPara>
          </w:p>
          <w:p w14:paraId="2C1D1BD0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boda</w:t>
            </w:r>
          </w:p>
        </w:tc>
      </w:tr>
      <w:tr w:rsidR="00416302" w14:paraId="089594B9" w14:textId="77777777"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447C694D" w14:textId="77777777" w:rsidR="00416302" w:rsidRDefault="00000000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ENGLESKI JEZIK</w:t>
            </w:r>
          </w:p>
          <w:p w14:paraId="73E08B82" w14:textId="77777777" w:rsidR="00416302" w:rsidRDefault="00416302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0854E095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odličan</w:t>
            </w:r>
          </w:p>
          <w:p w14:paraId="3B386C67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bodova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7EA36EB3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vrlo dobar</w:t>
            </w:r>
          </w:p>
          <w:p w14:paraId="5EDACD93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boda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0B0D66AF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dobar</w:t>
            </w:r>
          </w:p>
          <w:p w14:paraId="1C28F8BB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boda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6ADAD767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dovoljan</w:t>
            </w:r>
          </w:p>
          <w:p w14:paraId="68867078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boda</w:t>
            </w:r>
          </w:p>
        </w:tc>
      </w:tr>
      <w:tr w:rsidR="00416302" w14:paraId="20A47836" w14:textId="77777777"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6D772A9C" w14:textId="77777777" w:rsidR="00416302" w:rsidRDefault="00000000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VLADANJE</w:t>
            </w:r>
          </w:p>
        </w:tc>
        <w:tc>
          <w:tcPr>
            <w:tcW w:w="57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0FAAA5BA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uzorno </w:t>
            </w:r>
            <m:oMath>
              <m:r>
                <w:rPr>
                  <w:rFonts w:ascii="Cambria Math" w:hAnsi="Cambria Math"/>
                  <w:color w:val="000000"/>
                </w:rPr>
                <m:t>→</m:t>
              </m:r>
            </m:oMath>
            <w:r>
              <w:rPr>
                <w:rFonts w:eastAsiaTheme="minorEastAsia"/>
                <w:color w:val="000000"/>
              </w:rPr>
              <w:t xml:space="preserve"> 3 boda, dobro </w:t>
            </w:r>
            <m:oMath>
              <m:r>
                <w:rPr>
                  <w:rFonts w:ascii="Cambria Math" w:eastAsiaTheme="minorEastAsia" w:hAnsi="Cambria Math"/>
                  <w:color w:val="000000"/>
                </w:rPr>
                <m:t>→</m:t>
              </m:r>
            </m:oMath>
            <w:r>
              <w:rPr>
                <w:rFonts w:eastAsiaTheme="minorEastAsia"/>
                <w:color w:val="000000"/>
              </w:rPr>
              <w:t xml:space="preserve"> 2 boda, loše </w:t>
            </w:r>
            <m:oMath>
              <m:r>
                <w:rPr>
                  <w:rFonts w:ascii="Cambria Math" w:eastAsiaTheme="minorEastAsia" w:hAnsi="Cambria Math"/>
                  <w:color w:val="000000"/>
                </w:rPr>
                <m:t>→</m:t>
              </m:r>
            </m:oMath>
            <w:r>
              <w:rPr>
                <w:rFonts w:eastAsiaTheme="minorEastAsia"/>
                <w:color w:val="000000"/>
              </w:rPr>
              <w:t xml:space="preserve"> 0 bodova</w:t>
            </w:r>
          </w:p>
        </w:tc>
      </w:tr>
      <w:tr w:rsidR="00416302" w14:paraId="08000432" w14:textId="77777777"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60A46677" w14:textId="77777777" w:rsidR="00416302" w:rsidRDefault="00000000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ODGOJNE MJERE</w:t>
            </w:r>
          </w:p>
        </w:tc>
        <w:tc>
          <w:tcPr>
            <w:tcW w:w="57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1DFBBB93" w14:textId="77777777" w:rsidR="00416302" w:rsidRDefault="00000000">
            <w:pPr>
              <w:spacing w:after="0" w:line="240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 xml:space="preserve">opomena razrednika </w:t>
            </w:r>
            <m:oMath>
              <m:r>
                <w:rPr>
                  <w:rFonts w:ascii="Cambria Math" w:hAnsi="Cambria Math"/>
                  <w:color w:val="000000"/>
                </w:rPr>
                <m:t>→</m:t>
              </m:r>
            </m:oMath>
            <w:r>
              <w:rPr>
                <w:rFonts w:eastAsiaTheme="minorEastAsia"/>
                <w:color w:val="000000"/>
              </w:rPr>
              <w:t xml:space="preserve"> -1 bod, ukor </w:t>
            </w:r>
            <m:oMath>
              <m:r>
                <w:rPr>
                  <w:rFonts w:ascii="Cambria Math" w:eastAsiaTheme="minorEastAsia" w:hAnsi="Cambria Math"/>
                  <w:color w:val="000000"/>
                </w:rPr>
                <m:t>→</m:t>
              </m:r>
            </m:oMath>
            <w:r>
              <w:rPr>
                <w:rFonts w:eastAsiaTheme="minorEastAsia"/>
                <w:color w:val="000000"/>
              </w:rPr>
              <w:t xml:space="preserve"> -3 boda, </w:t>
            </w:r>
          </w:p>
          <w:p w14:paraId="5D57AFCC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opomena pred isključenje </w:t>
            </w:r>
            <m:oMath>
              <m:r>
                <w:rPr>
                  <w:rFonts w:ascii="Cambria Math" w:eastAsiaTheme="minorEastAsia" w:hAnsi="Cambria Math"/>
                  <w:color w:val="000000"/>
                </w:rPr>
                <m:t>→</m:t>
              </m:r>
            </m:oMath>
            <w:r>
              <w:rPr>
                <w:rFonts w:eastAsiaTheme="minorEastAsia"/>
                <w:color w:val="000000"/>
              </w:rPr>
              <w:t xml:space="preserve"> -5 bodova</w:t>
            </w:r>
          </w:p>
        </w:tc>
      </w:tr>
      <w:tr w:rsidR="00416302" w14:paraId="17C21BEB" w14:textId="77777777"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03ADB8E6" w14:textId="77777777" w:rsidR="00416302" w:rsidRDefault="00000000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SOCIJALNE VJEŠTINE</w:t>
            </w:r>
          </w:p>
        </w:tc>
        <w:tc>
          <w:tcPr>
            <w:tcW w:w="57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3A9B1504" w14:textId="77777777" w:rsidR="00416302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izrazito razvijene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eastAsia="hr-HR"/>
                </w:rPr>
                <m:t>→</m:t>
              </m:r>
            </m:oMath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5 bodova, vrlo dobro razvijene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eastAsia="hr-HR"/>
                </w:rPr>
                <m:t>→</m:t>
              </m:r>
            </m:oMath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4 boda, dobro razvijene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eastAsia="hr-HR"/>
                </w:rPr>
                <m:t>→</m:t>
              </m:r>
            </m:oMath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3 boda, dovoljno razvijene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eastAsia="hr-HR"/>
                </w:rPr>
                <m:t>→</m:t>
              </m:r>
            </m:oMath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 boda, </w:t>
            </w:r>
          </w:p>
          <w:p w14:paraId="6A81FC8A" w14:textId="77777777" w:rsidR="0041630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loše razvijene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eastAsia="hr-HR"/>
                </w:rPr>
                <m:t>→</m:t>
              </m:r>
            </m:oMath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0 bodova</w:t>
            </w:r>
          </w:p>
        </w:tc>
      </w:tr>
      <w:tr w:rsidR="00416302" w14:paraId="70F8BBCD" w14:textId="77777777"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0CB5BB6C" w14:textId="77777777" w:rsidR="00416302" w:rsidRDefault="00000000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MOTIVACIJSKO PISMO</w:t>
            </w:r>
          </w:p>
        </w:tc>
        <w:tc>
          <w:tcPr>
            <w:tcW w:w="57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32E3E8CA" w14:textId="77777777" w:rsidR="00416302" w:rsidRDefault="00000000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motivacija elementarno izražena i slabo objašnjena 1-2 boda</w:t>
            </w:r>
          </w:p>
          <w:p w14:paraId="6C665CF4" w14:textId="77777777" w:rsidR="00416302" w:rsidRDefault="00000000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visoko i kvalitetno opisana motivacija 3-5 bodova</w:t>
            </w:r>
          </w:p>
          <w:p w14:paraId="2E08F919" w14:textId="77777777" w:rsidR="00416302" w:rsidRDefault="00000000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motivacija izrazito velika i iznimno kvalitetno obrazložena 6-7 bodova</w:t>
            </w:r>
          </w:p>
          <w:p w14:paraId="294902AF" w14:textId="77777777" w:rsidR="00416302" w:rsidRDefault="00000000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izražena specifična područja pojedinog programa iz projekta 8-10 bodova</w:t>
            </w:r>
          </w:p>
        </w:tc>
      </w:tr>
      <w:tr w:rsidR="00416302" w14:paraId="2AD74EE5" w14:textId="77777777">
        <w:trPr>
          <w:trHeight w:val="530"/>
        </w:trPr>
        <w:tc>
          <w:tcPr>
            <w:tcW w:w="311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1149AB93" w14:textId="77777777" w:rsidR="00416302" w:rsidRDefault="00000000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DODATNI BODOVI</w:t>
            </w:r>
          </w:p>
        </w:tc>
        <w:tc>
          <w:tcPr>
            <w:tcW w:w="57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5247E2DE" w14:textId="77777777" w:rsidR="00416302" w:rsidRDefault="00000000">
            <w:pPr>
              <w:spacing w:before="100" w:beforeAutospacing="1" w:after="100" w:afterAutospacing="1" w:line="240" w:lineRule="auto"/>
              <w:jc w:val="center"/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eastAsia="hr-HR"/>
              </w:rPr>
              <w:t>sudjelovanje učenika na natjecanjima</w:t>
            </w:r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>ili</w:t>
            </w:r>
            <w:proofErr w:type="spellEnd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>smotrama</w:t>
            </w:r>
            <w:proofErr w:type="spellEnd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 xml:space="preserve">                     </w:t>
            </w:r>
            <w:proofErr w:type="spellStart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>najviše</w:t>
            </w:r>
            <w:proofErr w:type="spellEnd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 xml:space="preserve"> 5 </w:t>
            </w:r>
            <w:proofErr w:type="spellStart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>bodova</w:t>
            </w:r>
            <w:proofErr w:type="spellEnd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>ovisno</w:t>
            </w:r>
            <w:proofErr w:type="spellEnd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 xml:space="preserve"> o </w:t>
            </w:r>
            <w:proofErr w:type="spellStart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>razini</w:t>
            </w:r>
            <w:proofErr w:type="spellEnd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Calibri" w:eastAsia="DengXian" w:hAnsi="Calibri" w:cs="Times New Roman"/>
                <w:color w:val="000000"/>
                <w:sz w:val="20"/>
                <w:szCs w:val="20"/>
                <w:lang w:val="en-US" w:eastAsia="hr-HR"/>
              </w:rPr>
              <w:t>natjecanja</w:t>
            </w:r>
            <w:proofErr w:type="spellEnd"/>
          </w:p>
        </w:tc>
      </w:tr>
      <w:tr w:rsidR="00416302" w14:paraId="15ABAAAC" w14:textId="77777777">
        <w:trPr>
          <w:trHeight w:val="90"/>
        </w:trPr>
        <w:tc>
          <w:tcPr>
            <w:tcW w:w="311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20FA5E6A" w14:textId="77777777" w:rsidR="00416302" w:rsidRDefault="00416302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57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4004DD54" w14:textId="77777777" w:rsidR="00416302" w:rsidRDefault="00000000">
            <w:pPr>
              <w:spacing w:before="100" w:beforeAutospacing="1" w:after="100" w:afterAutospacing="1" w:line="273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sudjelovanje u humanitarnim, volonterskim aktivnostima        najviše 5 bodova ovisno o broju aktivnosti</w:t>
            </w:r>
          </w:p>
        </w:tc>
      </w:tr>
      <w:tr w:rsidR="00416302" w14:paraId="6EEA8AB5" w14:textId="77777777">
        <w:tc>
          <w:tcPr>
            <w:tcW w:w="311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75BF4313" w14:textId="77777777" w:rsidR="00416302" w:rsidRDefault="00416302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57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457D31C1" w14:textId="77777777" w:rsidR="00416302" w:rsidRDefault="00000000">
            <w:pPr>
              <w:spacing w:before="100" w:beforeAutospacing="1" w:after="100" w:afterAutospacing="1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sudjelovanje u projektima promocije škole                        najviše 5 bodova</w:t>
            </w:r>
          </w:p>
        </w:tc>
      </w:tr>
      <w:tr w:rsidR="00416302" w14:paraId="67E2440F" w14:textId="77777777">
        <w:tc>
          <w:tcPr>
            <w:tcW w:w="311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14:paraId="36D83A8A" w14:textId="77777777" w:rsidR="00416302" w:rsidRDefault="00416302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57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</w:tcPr>
          <w:p w14:paraId="204A927B" w14:textId="77777777" w:rsidR="00416302" w:rsidRDefault="00000000">
            <w:pPr>
              <w:spacing w:before="100" w:beforeAutospacing="1" w:after="100" w:afterAutospacing="1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učenici s invaliditetom i </w:t>
            </w:r>
            <w:proofErr w:type="spellStart"/>
            <w:r>
              <w:rPr>
                <w:color w:val="000000"/>
              </w:rPr>
              <w:t>odrazovnim</w:t>
            </w:r>
            <w:proofErr w:type="spellEnd"/>
            <w:r>
              <w:rPr>
                <w:color w:val="000000"/>
              </w:rPr>
              <w:t xml:space="preserve"> teškoćama 3 boda učenici pripadnici  nacionalnih manjina 2 boda</w:t>
            </w:r>
          </w:p>
        </w:tc>
      </w:tr>
    </w:tbl>
    <w:p w14:paraId="6E59E94F" w14:textId="77777777" w:rsidR="00416302" w:rsidRDefault="00416302"/>
    <w:p w14:paraId="0A587131" w14:textId="5469FA09" w:rsidR="00416302" w:rsidRDefault="00000000">
      <w:r>
        <w:t>Kategorije OPĆI USPJEH, PROSJEK STRUČNIH PREDMETA, VLADANJE, ODGOJNE MJERE, ENGLESKI JEZIK odnose se na prethodno završeni razred.</w:t>
      </w:r>
    </w:p>
    <w:p w14:paraId="7DFB1114" w14:textId="00AA1F7D" w:rsidR="00416302" w:rsidRDefault="00000000">
      <w:r>
        <w:t>SOCIJALNE VJEŠTINE i MOTIVACIJSKO PISMO ocjenjuje projektno povjerenstvo.</w:t>
      </w:r>
    </w:p>
    <w:p w14:paraId="23CB39E2" w14:textId="77777777" w:rsidR="00416302" w:rsidRDefault="00000000">
      <w:r>
        <w:t>Za DODATNE BODOVE potrebna je potvrda ili preporuka predmetnog nastavnika.</w:t>
      </w:r>
    </w:p>
    <w:p w14:paraId="46785244" w14:textId="77777777" w:rsidR="00416302" w:rsidRDefault="00416302"/>
    <w:p w14:paraId="10F8D944" w14:textId="77777777" w:rsidR="00416302" w:rsidRDefault="00000000">
      <w:r>
        <w:t>Grubišno Polje, 4.listopada 2024.</w:t>
      </w:r>
    </w:p>
    <w:p w14:paraId="35B3C205" w14:textId="77777777" w:rsidR="00416302" w:rsidRDefault="00416302"/>
    <w:p w14:paraId="4C271C1F" w14:textId="77777777" w:rsidR="00416302" w:rsidRDefault="00416302"/>
    <w:sectPr w:rsidR="004163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A795" w14:textId="77777777" w:rsidR="005E17C7" w:rsidRDefault="005E17C7">
      <w:pPr>
        <w:spacing w:line="240" w:lineRule="auto"/>
      </w:pPr>
      <w:r>
        <w:separator/>
      </w:r>
    </w:p>
  </w:endnote>
  <w:endnote w:type="continuationSeparator" w:id="0">
    <w:p w14:paraId="1EDB8241" w14:textId="77777777" w:rsidR="005E17C7" w:rsidRDefault="005E1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6F06" w14:textId="77777777" w:rsidR="00416302" w:rsidRDefault="00000000">
    <w:pPr>
      <w:spacing w:before="100" w:beforeAutospacing="1" w:after="100" w:afterAutospacing="1" w:line="180" w:lineRule="auto"/>
      <w:jc w:val="center"/>
      <w:rPr>
        <w:rFonts w:ascii="Calibri" w:eastAsia="DengXian" w:hAnsi="Calibri" w:cs="Times New Roman"/>
        <w:lang w:eastAsia="hr-HR"/>
      </w:rPr>
    </w:pPr>
    <w:r>
      <w:rPr>
        <w:rFonts w:ascii="Calibri" w:eastAsia="DengXian" w:hAnsi="Calibri" w:cs="Times New Roman"/>
        <w:lang w:eastAsia="hr-HR"/>
      </w:rPr>
      <w:t>Srednja škola Bartola Kašića Grubišno Polje, Bartola Kašića 1, 43290 Grubišno Polje</w:t>
    </w:r>
  </w:p>
  <w:p w14:paraId="4E962B12" w14:textId="77777777" w:rsidR="00416302" w:rsidRDefault="00000000">
    <w:pPr>
      <w:spacing w:before="100" w:beforeAutospacing="1" w:after="100" w:afterAutospacing="1" w:line="180" w:lineRule="auto"/>
      <w:jc w:val="center"/>
      <w:rPr>
        <w:rFonts w:ascii="Calibri" w:eastAsia="DengXian" w:hAnsi="Calibri" w:cs="Times New Roman"/>
        <w:lang w:eastAsia="hr-HR"/>
      </w:rPr>
    </w:pPr>
    <w:r>
      <w:rPr>
        <w:rFonts w:ascii="Calibri" w:eastAsia="DengXian" w:hAnsi="Calibri" w:cs="Times New Roman"/>
        <w:lang w:eastAsia="hr-HR"/>
      </w:rPr>
      <w:t>Tel.: +385 43 485 040, Web:  http://ss-bkasica-grubisnopolje.skole.hr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FCAC" w14:textId="77777777" w:rsidR="005E17C7" w:rsidRDefault="005E17C7">
      <w:pPr>
        <w:spacing w:after="0"/>
      </w:pPr>
      <w:r>
        <w:separator/>
      </w:r>
    </w:p>
  </w:footnote>
  <w:footnote w:type="continuationSeparator" w:id="0">
    <w:p w14:paraId="3456B0F3" w14:textId="77777777" w:rsidR="005E17C7" w:rsidRDefault="005E17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F3CE" w14:textId="1D29BDF6" w:rsidR="00416302" w:rsidRDefault="00E3084C" w:rsidP="00E3084C">
    <w:pPr>
      <w:pStyle w:val="Zaglavlje"/>
      <w:tabs>
        <w:tab w:val="left" w:pos="5220"/>
        <w:tab w:val="left" w:pos="6660"/>
      </w:tabs>
    </w:pPr>
    <w:r>
      <w:rPr>
        <w:noProof/>
      </w:rPr>
      <w:drawing>
        <wp:anchor distT="0" distB="0" distL="0" distR="0" simplePos="0" relativeHeight="251665408" behindDoc="1" locked="0" layoutInCell="1" allowOverlap="1" wp14:anchorId="6420D221" wp14:editId="45C4DE31">
          <wp:simplePos x="0" y="0"/>
          <wp:positionH relativeFrom="page">
            <wp:posOffset>5723255</wp:posOffset>
          </wp:positionH>
          <wp:positionV relativeFrom="page">
            <wp:posOffset>311785</wp:posOffset>
          </wp:positionV>
          <wp:extent cx="1353185" cy="508000"/>
          <wp:effectExtent l="0" t="0" r="0" b="6350"/>
          <wp:wrapNone/>
          <wp:docPr id="1" name="image1.jpeg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Slika na kojoj se prikazuje tekst, Font, grafika, grafički dizajn&#10;&#10;Opis je automatski generiran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3185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3B656F78" wp14:editId="758AFBD8">
          <wp:simplePos x="0" y="0"/>
          <wp:positionH relativeFrom="page">
            <wp:posOffset>3886835</wp:posOffset>
          </wp:positionH>
          <wp:positionV relativeFrom="page">
            <wp:posOffset>464185</wp:posOffset>
          </wp:positionV>
          <wp:extent cx="1678940" cy="441325"/>
          <wp:effectExtent l="0" t="0" r="0" b="0"/>
          <wp:wrapNone/>
          <wp:docPr id="5" name="image3.jpeg" descr="Slika na kojoj se prikazuje tekst, Font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Slika na kojoj se prikazuje tekst, Font, logotip, simbol&#10;&#10;Opis je automatski generiran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894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B927A29" wp14:editId="3E194715">
          <wp:simplePos x="0" y="0"/>
          <wp:positionH relativeFrom="column">
            <wp:posOffset>1363980</wp:posOffset>
          </wp:positionH>
          <wp:positionV relativeFrom="paragraph">
            <wp:posOffset>-107315</wp:posOffset>
          </wp:positionV>
          <wp:extent cx="1668780" cy="552450"/>
          <wp:effectExtent l="0" t="0" r="7620" b="0"/>
          <wp:wrapNone/>
          <wp:docPr id="2" name="Picture 2" descr="euromind slik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uromind slikic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2961927" wp14:editId="75353B4A">
          <wp:simplePos x="0" y="0"/>
          <wp:positionH relativeFrom="margin">
            <wp:posOffset>-724535</wp:posOffset>
          </wp:positionH>
          <wp:positionV relativeFrom="paragraph">
            <wp:posOffset>-236220</wp:posOffset>
          </wp:positionV>
          <wp:extent cx="2019300" cy="654908"/>
          <wp:effectExtent l="0" t="0" r="0" b="0"/>
          <wp:wrapNone/>
          <wp:docPr id="330630816" name="Slika 1" descr="Slika na kojoj se prikazuje Font, tekst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630816" name="Slika 1" descr="Slika na kojoj se prikazuje Font, tekst, bijelo, grafik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123" cy="659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 xml:space="preserve">   </w:t>
    </w:r>
    <w:r w:rsidR="00000000">
      <w:tab/>
    </w:r>
    <w:r w:rsidR="00000000">
      <w:tab/>
    </w:r>
    <w:r>
      <w:tab/>
    </w:r>
    <w:r>
      <w:tab/>
    </w:r>
    <w:r w:rsidR="00000000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7C"/>
    <w:rsid w:val="001D76CA"/>
    <w:rsid w:val="002A560D"/>
    <w:rsid w:val="002F7F40"/>
    <w:rsid w:val="00317428"/>
    <w:rsid w:val="003225E7"/>
    <w:rsid w:val="00416302"/>
    <w:rsid w:val="004B098E"/>
    <w:rsid w:val="005011DE"/>
    <w:rsid w:val="00510F53"/>
    <w:rsid w:val="0055597C"/>
    <w:rsid w:val="005E17C7"/>
    <w:rsid w:val="00881D4F"/>
    <w:rsid w:val="0091114D"/>
    <w:rsid w:val="00B27F71"/>
    <w:rsid w:val="00DD4BED"/>
    <w:rsid w:val="00DD7C38"/>
    <w:rsid w:val="00E3084C"/>
    <w:rsid w:val="00E731B4"/>
    <w:rsid w:val="00EF2A6D"/>
    <w:rsid w:val="00F92797"/>
    <w:rsid w:val="00F93C01"/>
    <w:rsid w:val="00FF5FAE"/>
    <w:rsid w:val="19A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85F9E"/>
  <w15:docId w15:val="{C030C338-3E75-43A7-9C0F-7D99B1D8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Tablicareetke4-isticanje51">
    <w:name w:val="Tablica rešetke 4 - isticanje 51"/>
    <w:basedOn w:val="Obinatablica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lastRow">
      <w:rPr>
        <w:rFonts w:ascii="Times New Roman" w:hAnsi="Times New Roman" w:cs="Times New Roman" w:hint="default"/>
        <w:b/>
        <w:bCs/>
      </w:r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Monika Vojvodić Andričević</cp:lastModifiedBy>
  <cp:revision>4</cp:revision>
  <dcterms:created xsi:type="dcterms:W3CDTF">2024-10-02T19:53:00Z</dcterms:created>
  <dcterms:modified xsi:type="dcterms:W3CDTF">2024-10-10T11:44:00Z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549069AADC104A429F7F54F95848F675_13</vt:lpwstr>
  </property>
</Properties>
</file>