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D161C" w14:textId="23E1829C" w:rsidR="0032189D" w:rsidRDefault="0032189D" w:rsidP="0032189D">
      <w:pPr>
        <w:rPr>
          <w:rFonts w:ascii="Candara" w:hAnsi="Candara"/>
          <w:b/>
          <w:bCs/>
          <w:sz w:val="32"/>
          <w:szCs w:val="32"/>
        </w:rPr>
      </w:pPr>
      <w:r w:rsidRPr="001B4ED6">
        <w:rPr>
          <w:rFonts w:ascii="Candara" w:hAnsi="Candara"/>
          <w:b/>
          <w:bCs/>
          <w:sz w:val="32"/>
          <w:szCs w:val="32"/>
        </w:rPr>
        <w:t xml:space="preserve">TEHNIČAR ZA RAČUNALSTVO – </w:t>
      </w:r>
      <w:r>
        <w:rPr>
          <w:rFonts w:ascii="Candara" w:hAnsi="Candara"/>
          <w:b/>
          <w:bCs/>
          <w:sz w:val="32"/>
          <w:szCs w:val="32"/>
        </w:rPr>
        <w:t>4</w:t>
      </w:r>
      <w:r w:rsidRPr="001B4ED6">
        <w:rPr>
          <w:rFonts w:ascii="Candara" w:hAnsi="Candara"/>
          <w:b/>
          <w:bCs/>
          <w:sz w:val="32"/>
          <w:szCs w:val="32"/>
        </w:rPr>
        <w:t>. RAZRED SREDNJE ŠKOLE</w:t>
      </w:r>
    </w:p>
    <w:p w14:paraId="1D5C72F1" w14:textId="0AB845E7" w:rsidR="00DD53C6" w:rsidRPr="00AA14C6" w:rsidRDefault="00DD53C6" w:rsidP="0032189D">
      <w:pPr>
        <w:rPr>
          <w:rFonts w:ascii="Candara" w:hAnsi="Candara"/>
          <w:b/>
          <w:bCs/>
          <w:sz w:val="16"/>
          <w:szCs w:val="16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2061"/>
        <w:gridCol w:w="3571"/>
        <w:gridCol w:w="5502"/>
        <w:gridCol w:w="1792"/>
      </w:tblGrid>
      <w:tr w:rsidR="00190937" w:rsidRPr="00630F2C" w14:paraId="4E4079FE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05B31999" w14:textId="5F771511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ENGLESKI JEZIK, NAPREDNO UČENJE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6C0D804E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Oxford University Press, OELT Limited Podružnica u Republici Hrvatskoj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5D002B4B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SOLUTIONS THIRD EDITION UPPER-INTERMEDIATE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6A89B8EE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Class book with eBook - udžbenik engleskog jezika za 4. razred gimnazija, 4-godišnjih strukovnih škola i 5-godišnjih strukovnih škola, prvi strani jezik; 4. razred gimnazija, 4-godišnjih strukovnih škola i 5-godišnjih strukovnih škola, drugi strani jezik, 4. godina učenja ili 9. godina učenja; 4. razred jezičnih gimnazija i 4-godišnjih strukovnih škola, drugi strani jezik, 12. godina učenja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08876C0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Tim Falla, Paul A. Davies</w:t>
            </w:r>
          </w:p>
        </w:tc>
      </w:tr>
      <w:tr w:rsidR="00190937" w:rsidRPr="00630F2C" w14:paraId="555472A0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5CA4C8AE" w14:textId="4759019E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ENGLESKI JEZIK, POČETNO UČENJE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35B8F494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138BA77D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THINK B2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6FA51217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udžbenik engleskog jezika s dodatnim digitalnim sadržajima u četvrtom ili trećem i četvrtom razredu gimnazija i četverogodišnjih strukovnih škola – drugi strani jezik s dodatnim digitalnim sadržajima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2AB3F897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Herbert Puchta, Jeff Stranks, Peter Lewis-Jones</w:t>
            </w:r>
          </w:p>
        </w:tc>
      </w:tr>
      <w:tr w:rsidR="00190937" w:rsidRPr="00630F2C" w14:paraId="7374C5AD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549E1B6D" w14:textId="5F2BB100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ETIKA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000EB986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4FF008EB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ETIKA 4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469304E6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udžbenik etike u četvrtom razredu srednjih škola s dodatnim digitalnim sadržajima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112FD7C1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Igor Lukić</w:t>
            </w:r>
          </w:p>
        </w:tc>
      </w:tr>
      <w:tr w:rsidR="00190937" w:rsidRPr="00630F2C" w14:paraId="19B26847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149AC067" w14:textId="631F7FB9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HRVATSKI JEZIK, JEZIK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4387B697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48749339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PUTOKAZI 4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3B40DFC7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integrirani udžbenik za hrvatski jezik i književnost za četvrti razred strukovnih škola na razini 4.2 i za gimnazije s dodatnim digitalnim sadržajima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2D5A89D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Tanja Marčan, Linda Grubišić Belina</w:t>
            </w:r>
          </w:p>
        </w:tc>
      </w:tr>
      <w:tr w:rsidR="00190937" w:rsidRPr="00630F2C" w14:paraId="3D6A8AFF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6742F59F" w14:textId="790E1FF8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HRVATSKI JEZIK, KNJIŽEVNOST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4A7B9516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021357EB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PUTOKAZI 4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3B208D91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integrirani udžbenik za hrvatski jezik i književnost za četvrti razred strukovnih škola na razini 4.2 i za gimnazije s dodatnim digitalnim sadržajima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6AE3BA2F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Tanja Marčan, Linda Grubišić Belina</w:t>
            </w:r>
          </w:p>
        </w:tc>
      </w:tr>
      <w:tr w:rsidR="00190937" w:rsidRPr="00630F2C" w14:paraId="3153C957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6486672B" w14:textId="07C0775C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KATOLIČKI VJERONAUK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0D883167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Kršćanska sadašnjost d.o.o.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3CDBEC4C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GRADIMO BOLJI SVIJET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5C04FC12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udžbenik katoličkog vjeronauka za četvrti razred srednjih škola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6471DEC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Ana Thea Filipović, Ivana Hac, Ivica Živković</w:t>
            </w:r>
          </w:p>
        </w:tc>
      </w:tr>
      <w:tr w:rsidR="00190937" w:rsidRPr="00630F2C" w14:paraId="066283C8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589EAC80" w14:textId="57D2F3E0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00EBB915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6E280D34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MATEMATIKA 4, I. I II. DIO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118F7509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udžbenik matematike u četvrtom razredu srednje škole sa zadatcima za rješavanje - 3 i 4 sata tjedno s dodatnim digitalnim sadržajima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789A3ED" w14:textId="77777777" w:rsidR="00190937" w:rsidRPr="00DD53C6" w:rsidRDefault="00190937" w:rsidP="00DD53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Ivan Matić, Ljerka Jukić Matić, Maja Zelčić, Milena Šujansky, Tanja Vukas, Željka Dijanić</w:t>
            </w:r>
          </w:p>
        </w:tc>
      </w:tr>
      <w:tr w:rsidR="00AA14C6" w:rsidRPr="00630F2C" w14:paraId="3530348C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760ABE85" w14:textId="77777777" w:rsidR="00AA14C6" w:rsidRPr="00DD53C6" w:rsidRDefault="00AA14C6" w:rsidP="00982769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lastRenderedPageBreak/>
              <w:t>OSTALI STRUKOVNI PREDMETI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153BE41D" w14:textId="77777777" w:rsidR="00AA14C6" w:rsidRPr="00DD53C6" w:rsidRDefault="00AA14C6" w:rsidP="00982769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Alka script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35AAE050" w14:textId="77777777" w:rsidR="00AA14C6" w:rsidRPr="00DD53C6" w:rsidRDefault="00AA14C6" w:rsidP="00982769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PRIMIJENJENA MATEMATIKA 4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776C243E" w14:textId="77777777" w:rsidR="00AA14C6" w:rsidRPr="00DD53C6" w:rsidRDefault="00AA14C6" w:rsidP="00982769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udžbenik za 4. razred srednje strukovne škole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0AB74DCC" w14:textId="77777777" w:rsidR="00AA14C6" w:rsidRPr="00DD53C6" w:rsidRDefault="00AA14C6" w:rsidP="00982769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Biljana Kuhar</w:t>
            </w:r>
          </w:p>
        </w:tc>
      </w:tr>
      <w:tr w:rsidR="00AA14C6" w:rsidRPr="00630F2C" w14:paraId="364E1C5B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</w:tcPr>
          <w:p w14:paraId="3221DB89" w14:textId="5E4AF084" w:rsidR="00AA14C6" w:rsidRPr="00190937" w:rsidRDefault="00AA14C6" w:rsidP="00AA14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FIZIKA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57EFEE6F" w14:textId="133329C2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>
              <w:t xml:space="preserve">ALFA </w:t>
            </w:r>
          </w:p>
        </w:tc>
        <w:tc>
          <w:tcPr>
            <w:tcW w:w="3568" w:type="dxa"/>
            <w:shd w:val="clear" w:color="auto" w:fill="auto"/>
            <w:noWrap/>
          </w:tcPr>
          <w:p w14:paraId="2A9B0619" w14:textId="74604601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>
              <w:t xml:space="preserve">FIZIKA 4 : udžbenik za 4. razred srednjih strukovnih škola s četverogodišnjim programom fizike </w:t>
            </w:r>
          </w:p>
        </w:tc>
        <w:tc>
          <w:tcPr>
            <w:tcW w:w="5503" w:type="dxa"/>
            <w:shd w:val="clear" w:color="auto" w:fill="auto"/>
            <w:noWrap/>
            <w:vAlign w:val="center"/>
          </w:tcPr>
          <w:p w14:paraId="1845A488" w14:textId="3229BE68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>
              <w:t xml:space="preserve">udžbenik 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42C5B8C4" w14:textId="6FDF75D9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>
              <w:t>Jakov Labor</w:t>
            </w:r>
          </w:p>
        </w:tc>
      </w:tr>
      <w:tr w:rsidR="00AA14C6" w:rsidRPr="00630F2C" w14:paraId="0ED6EFC6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</w:tcPr>
          <w:p w14:paraId="31D5D459" w14:textId="34FA6807" w:rsidR="00AA14C6" w:rsidRDefault="00AA14C6" w:rsidP="00AA14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FIZIKA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7340355E" w14:textId="2CD5B332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>
              <w:t xml:space="preserve">ALFA </w:t>
            </w:r>
          </w:p>
        </w:tc>
        <w:tc>
          <w:tcPr>
            <w:tcW w:w="3568" w:type="dxa"/>
            <w:shd w:val="clear" w:color="auto" w:fill="auto"/>
            <w:noWrap/>
          </w:tcPr>
          <w:p w14:paraId="014C4B97" w14:textId="7F485290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>
              <w:t xml:space="preserve">FIZIKA 4 : zbirka zadataka za 4. razred srednjih strukovnih škola s četverogodišnjim programom fizike </w:t>
            </w:r>
          </w:p>
        </w:tc>
        <w:tc>
          <w:tcPr>
            <w:tcW w:w="5503" w:type="dxa"/>
            <w:shd w:val="clear" w:color="auto" w:fill="auto"/>
            <w:noWrap/>
            <w:vAlign w:val="center"/>
          </w:tcPr>
          <w:p w14:paraId="66FC9DD2" w14:textId="067A6763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>
              <w:t xml:space="preserve">zbirka zadataka 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043F6373" w14:textId="545E3AFC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>
              <w:t>Jakov Labor</w:t>
            </w:r>
          </w:p>
        </w:tc>
      </w:tr>
      <w:tr w:rsidR="00AA14C6" w:rsidRPr="00630F2C" w14:paraId="6A49FCC2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4B43F459" w14:textId="5DCA7A6D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NJEMAČKI JEZIK, NAPREDNO UČENJE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6B96B04F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0EF6C5B5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ZWEITE.SPRACHE@DEUTSCH.DE 4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2C0B5FBC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udžbenik njemačkoga jezika u četvrtom razredu gimnazija i strukovnih škola, 4. i 9. godina učenja s dodatnim digitalnim sadržajima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B6484DD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Irena Horvatić Bilić, Irena Lasić</w:t>
            </w:r>
          </w:p>
        </w:tc>
      </w:tr>
      <w:tr w:rsidR="00AA14C6" w:rsidRPr="00630F2C" w14:paraId="34EB0387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4A2265BA" w14:textId="7360CD74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NJEMAČKI JEZIK, POČETNO UČENJE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0583B9AA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29766109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ZWEITE.SPRACHE@DEUTSCH.DE 4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3D756B8A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udžbenik njemačkoga jezika u četvrtom razredu gimnazija i strukovnih škola, 4. i 9. godina učenja s dodatnim digitalnim sadržajima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5CAB5BBB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Irena Horvatić Bilić, Irena Lasić</w:t>
            </w:r>
          </w:p>
        </w:tc>
      </w:tr>
      <w:tr w:rsidR="00AA14C6" w:rsidRPr="006177A3" w14:paraId="278CBED7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</w:tcPr>
          <w:p w14:paraId="1FDF64FE" w14:textId="1155EAB0" w:rsidR="00AA14C6" w:rsidRPr="006177A3" w:rsidRDefault="00AA14C6" w:rsidP="00AA14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6177A3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POLITIKA I GOSPODARSTVO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58322EFA" w14:textId="1A5D0D1C" w:rsidR="00AA14C6" w:rsidRPr="006177A3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6177A3">
              <w:rPr>
                <w:rFonts w:ascii="Candara" w:hAnsi="Candara"/>
                <w:sz w:val="24"/>
                <w:szCs w:val="24"/>
              </w:rPr>
              <w:t>SYSPRINT</w:t>
            </w:r>
          </w:p>
        </w:tc>
        <w:tc>
          <w:tcPr>
            <w:tcW w:w="3568" w:type="dxa"/>
            <w:shd w:val="clear" w:color="auto" w:fill="auto"/>
            <w:noWrap/>
          </w:tcPr>
          <w:p w14:paraId="18410A55" w14:textId="73808F25" w:rsidR="00AA14C6" w:rsidRPr="006177A3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6177A3">
              <w:rPr>
                <w:rFonts w:ascii="Candara" w:hAnsi="Candara"/>
                <w:sz w:val="24"/>
                <w:szCs w:val="24"/>
              </w:rPr>
              <w:t xml:space="preserve">POLITIKA I GOSPODARSTVO : udžbenik za srednje strukovne škole </w:t>
            </w:r>
          </w:p>
        </w:tc>
        <w:tc>
          <w:tcPr>
            <w:tcW w:w="5503" w:type="dxa"/>
            <w:shd w:val="clear" w:color="auto" w:fill="auto"/>
            <w:noWrap/>
            <w:vAlign w:val="center"/>
          </w:tcPr>
          <w:p w14:paraId="12362CBC" w14:textId="63F674D7" w:rsidR="00AA14C6" w:rsidRPr="006177A3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6177A3">
              <w:rPr>
                <w:rFonts w:ascii="Candara" w:hAnsi="Candara"/>
                <w:sz w:val="24"/>
                <w:szCs w:val="24"/>
              </w:rPr>
              <w:t>udžbenik</w:t>
            </w:r>
          </w:p>
        </w:tc>
        <w:tc>
          <w:tcPr>
            <w:tcW w:w="1792" w:type="dxa"/>
            <w:shd w:val="clear" w:color="auto" w:fill="auto"/>
            <w:noWrap/>
          </w:tcPr>
          <w:p w14:paraId="435ED135" w14:textId="22A45339" w:rsidR="00AA14C6" w:rsidRPr="006177A3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6177A3">
              <w:rPr>
                <w:rFonts w:ascii="Candara" w:hAnsi="Candara"/>
                <w:sz w:val="24"/>
                <w:szCs w:val="24"/>
              </w:rPr>
              <w:t xml:space="preserve">Goran Sunajko, Dario Čepo, Ivo Goldstein </w:t>
            </w:r>
          </w:p>
        </w:tc>
      </w:tr>
      <w:tr w:rsidR="00AA14C6" w:rsidRPr="00630F2C" w14:paraId="0D5D1686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74BA51F2" w14:textId="31F02145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OSTALI STRUKOVNI PREDMETI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3190570E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Element d.o.o. za nakladništvo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09687547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OSNOVE RAČUNALNIH MREŽA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0767D952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udžbenik za 4. razred srednjih strukovnih škola za zanimanje tehničar za elektroniku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3608DEEE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Andrea Bednjanec</w:t>
            </w:r>
          </w:p>
        </w:tc>
      </w:tr>
      <w:tr w:rsidR="00AA14C6" w:rsidRPr="00630F2C" w14:paraId="4B2B34B4" w14:textId="77777777" w:rsidTr="00066104">
        <w:trPr>
          <w:trHeight w:val="288"/>
        </w:trPr>
        <w:tc>
          <w:tcPr>
            <w:tcW w:w="2463" w:type="dxa"/>
            <w:shd w:val="clear" w:color="auto" w:fill="C5E0B3" w:themeFill="accent6" w:themeFillTint="66"/>
            <w:noWrap/>
            <w:vAlign w:val="center"/>
            <w:hideMark/>
          </w:tcPr>
          <w:p w14:paraId="740B6931" w14:textId="47C2E2C1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190937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OSTALI STRUKOVNI PREDMETI</w:t>
            </w:r>
          </w:p>
        </w:tc>
        <w:tc>
          <w:tcPr>
            <w:tcW w:w="2062" w:type="dxa"/>
            <w:shd w:val="clear" w:color="auto" w:fill="auto"/>
            <w:noWrap/>
            <w:vAlign w:val="center"/>
            <w:hideMark/>
          </w:tcPr>
          <w:p w14:paraId="14E870DD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Školska knjiga d.d.</w:t>
            </w:r>
          </w:p>
        </w:tc>
        <w:tc>
          <w:tcPr>
            <w:tcW w:w="3568" w:type="dxa"/>
            <w:shd w:val="clear" w:color="auto" w:fill="auto"/>
            <w:noWrap/>
            <w:vAlign w:val="center"/>
            <w:hideMark/>
          </w:tcPr>
          <w:p w14:paraId="343E7EEA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MREŽNA SJEDIŠTA I BAZE PODATAKA</w:t>
            </w:r>
          </w:p>
        </w:tc>
        <w:tc>
          <w:tcPr>
            <w:tcW w:w="5503" w:type="dxa"/>
            <w:shd w:val="clear" w:color="auto" w:fill="auto"/>
            <w:noWrap/>
            <w:vAlign w:val="center"/>
            <w:hideMark/>
          </w:tcPr>
          <w:p w14:paraId="5C97AC6D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udžbenik programiranja za četverogodišnje strukovne škole s dodatnim digitalnim sadržajima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41BEAE22" w14:textId="77777777" w:rsidR="00AA14C6" w:rsidRPr="00DD53C6" w:rsidRDefault="00AA14C6" w:rsidP="00AA14C6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</w:rPr>
            </w:pPr>
            <w:r w:rsidRPr="00DD53C6">
              <w:rPr>
                <w:rFonts w:ascii="Candara" w:eastAsia="Times New Roman" w:hAnsi="Candara"/>
                <w:sz w:val="24"/>
                <w:szCs w:val="24"/>
              </w:rPr>
              <w:t>Danijela Ivanović-Ižaković, Anica Leventić, Dinka Šafar Đerki</w:t>
            </w:r>
          </w:p>
        </w:tc>
      </w:tr>
    </w:tbl>
    <w:p w14:paraId="68D99542" w14:textId="77777777" w:rsidR="006D1EB3" w:rsidRDefault="006D1EB3" w:rsidP="00AA14C6">
      <w:pPr>
        <w:rPr>
          <w:rFonts w:ascii="Candara" w:hAnsi="Candara"/>
          <w:b/>
          <w:bCs/>
          <w:sz w:val="24"/>
          <w:szCs w:val="24"/>
        </w:rPr>
      </w:pPr>
    </w:p>
    <w:sectPr w:rsidR="006D1EB3" w:rsidSect="00AA14C6">
      <w:pgSz w:w="16838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96"/>
    <w:rsid w:val="0001299C"/>
    <w:rsid w:val="00066104"/>
    <w:rsid w:val="001776A9"/>
    <w:rsid w:val="00190937"/>
    <w:rsid w:val="002C0534"/>
    <w:rsid w:val="002C7CA6"/>
    <w:rsid w:val="0032189D"/>
    <w:rsid w:val="0034443F"/>
    <w:rsid w:val="00452F00"/>
    <w:rsid w:val="005B2BD3"/>
    <w:rsid w:val="006177A3"/>
    <w:rsid w:val="00630F2C"/>
    <w:rsid w:val="006D1EB3"/>
    <w:rsid w:val="00725C87"/>
    <w:rsid w:val="00957EC4"/>
    <w:rsid w:val="00966547"/>
    <w:rsid w:val="00A5514F"/>
    <w:rsid w:val="00AA14C6"/>
    <w:rsid w:val="00AE1B2A"/>
    <w:rsid w:val="00BD687B"/>
    <w:rsid w:val="00D12C96"/>
    <w:rsid w:val="00DC1A46"/>
    <w:rsid w:val="00DD53C6"/>
    <w:rsid w:val="00E526D5"/>
    <w:rsid w:val="00E9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8286"/>
  <w15:docId w15:val="{D3A8BD44-9D2E-4E0A-A14D-063E64CD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F3117-F3DC-4CEB-B033-FE410640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Franka</cp:lastModifiedBy>
  <cp:revision>25</cp:revision>
  <dcterms:created xsi:type="dcterms:W3CDTF">2021-07-09T07:10:00Z</dcterms:created>
  <dcterms:modified xsi:type="dcterms:W3CDTF">2023-07-03T07:53:00Z</dcterms:modified>
</cp:coreProperties>
</file>